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4" w:rsidRDefault="008E2364"/>
    <w:tbl>
      <w:tblPr>
        <w:tblStyle w:val="TabloKlavuzu"/>
        <w:tblW w:w="5440" w:type="pct"/>
        <w:tblInd w:w="-459" w:type="dxa"/>
        <w:tblLook w:val="04A0"/>
      </w:tblPr>
      <w:tblGrid>
        <w:gridCol w:w="551"/>
        <w:gridCol w:w="2548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576"/>
      </w:tblGrid>
      <w:tr w:rsidR="00EB055A" w:rsidTr="00121312">
        <w:trPr>
          <w:cantSplit/>
          <w:trHeight w:val="4398"/>
        </w:trPr>
        <w:tc>
          <w:tcPr>
            <w:tcW w:w="273" w:type="pct"/>
            <w:vAlign w:val="center"/>
          </w:tcPr>
          <w:p w:rsidR="003C6B18" w:rsidRDefault="003C6B18" w:rsidP="003C6B18">
            <w:pPr>
              <w:jc w:val="center"/>
            </w:pPr>
          </w:p>
        </w:tc>
        <w:tc>
          <w:tcPr>
            <w:tcW w:w="1261" w:type="pct"/>
            <w:vAlign w:val="center"/>
          </w:tcPr>
          <w:p w:rsidR="007E39E8" w:rsidRDefault="008616D9" w:rsidP="003C6B18">
            <w:pPr>
              <w:jc w:val="center"/>
            </w:pPr>
            <w:r>
              <w:t>SINIF</w:t>
            </w:r>
            <w:r w:rsidR="007E39E8">
              <w:t>:</w:t>
            </w:r>
          </w:p>
          <w:p w:rsidR="00DE2D2B" w:rsidRDefault="00DE2D2B" w:rsidP="003C6B18">
            <w:pPr>
              <w:jc w:val="center"/>
            </w:pPr>
          </w:p>
          <w:p w:rsidR="00DE2D2B" w:rsidRDefault="00DE2D2B" w:rsidP="003C6B18">
            <w:pPr>
              <w:jc w:val="center"/>
            </w:pPr>
          </w:p>
          <w:p w:rsidR="00DE2D2B" w:rsidRDefault="00DE2D2B" w:rsidP="003C6B18">
            <w:pPr>
              <w:jc w:val="center"/>
            </w:pPr>
          </w:p>
          <w:p w:rsidR="00DE2D2B" w:rsidRDefault="00DE2D2B" w:rsidP="003C6B18">
            <w:pPr>
              <w:jc w:val="center"/>
            </w:pPr>
          </w:p>
          <w:p w:rsidR="00DE2D2B" w:rsidRDefault="00DE2D2B" w:rsidP="003C6B18">
            <w:pPr>
              <w:jc w:val="center"/>
            </w:pPr>
          </w:p>
          <w:p w:rsidR="00DE2D2B" w:rsidRDefault="00DE2D2B" w:rsidP="003C6B18">
            <w:pPr>
              <w:jc w:val="center"/>
            </w:pPr>
          </w:p>
          <w:p w:rsidR="00DE2D2B" w:rsidRDefault="00DE2D2B" w:rsidP="003C6B18">
            <w:pPr>
              <w:jc w:val="center"/>
            </w:pPr>
          </w:p>
          <w:p w:rsidR="00DE2D2B" w:rsidRDefault="00DE2D2B" w:rsidP="003C6B18">
            <w:pPr>
              <w:jc w:val="center"/>
            </w:pPr>
          </w:p>
          <w:p w:rsidR="00DE2D2B" w:rsidRDefault="00DE2D2B" w:rsidP="003C6B18">
            <w:pPr>
              <w:jc w:val="center"/>
            </w:pPr>
          </w:p>
          <w:p w:rsidR="003C6B18" w:rsidRDefault="008616D9" w:rsidP="003C6B18">
            <w:pPr>
              <w:jc w:val="center"/>
            </w:pPr>
            <w:r>
              <w:t>İSİM</w:t>
            </w:r>
          </w:p>
        </w:tc>
        <w:tc>
          <w:tcPr>
            <w:tcW w:w="318" w:type="pct"/>
            <w:textDirection w:val="btLr"/>
          </w:tcPr>
          <w:p w:rsidR="003C6B18" w:rsidRDefault="00A46BF1" w:rsidP="003C6B18">
            <w:pPr>
              <w:ind w:left="113" w:right="113"/>
            </w:pPr>
            <w:r>
              <w:t>...derse düzenli katılır</w:t>
            </w:r>
            <w:r w:rsidR="006145F9">
              <w:t>.</w:t>
            </w:r>
            <w:r w:rsidR="003C6B18">
              <w:t xml:space="preserve"> </w:t>
            </w:r>
            <w:r w:rsidR="003C6B18" w:rsidRPr="003C6B18">
              <w:rPr>
                <w:b/>
              </w:rPr>
              <w:t>(5)</w:t>
            </w:r>
          </w:p>
        </w:tc>
        <w:tc>
          <w:tcPr>
            <w:tcW w:w="318" w:type="pct"/>
            <w:textDirection w:val="btLr"/>
          </w:tcPr>
          <w:p w:rsidR="003C6B18" w:rsidRDefault="003C6B18" w:rsidP="003C6B18">
            <w:pPr>
              <w:ind w:left="113" w:right="113"/>
            </w:pPr>
            <w:r>
              <w:t>...</w:t>
            </w:r>
            <w:r w:rsidR="00A46BF1">
              <w:t>derse her zaman vaktinde gelir</w:t>
            </w:r>
            <w:r w:rsidR="006145F9">
              <w:t>.</w:t>
            </w:r>
            <w:r>
              <w:t xml:space="preserve"> </w:t>
            </w:r>
            <w:r w:rsidRPr="00EB055A">
              <w:rPr>
                <w:b/>
              </w:rPr>
              <w:t>(10)</w:t>
            </w:r>
          </w:p>
        </w:tc>
        <w:tc>
          <w:tcPr>
            <w:tcW w:w="318" w:type="pct"/>
            <w:textDirection w:val="btLr"/>
          </w:tcPr>
          <w:p w:rsidR="003C6B18" w:rsidRDefault="00A46BF1" w:rsidP="003C6B18">
            <w:pPr>
              <w:ind w:left="113" w:right="113"/>
            </w:pPr>
            <w:r>
              <w:t>...</w:t>
            </w:r>
            <w:r w:rsidR="006145F9">
              <w:t>ders materyallerini eksiksiz ge</w:t>
            </w:r>
            <w:r>
              <w:t>tir</w:t>
            </w:r>
            <w:r w:rsidR="006145F9">
              <w:t>ir.</w:t>
            </w:r>
            <w:r w:rsidR="003C6B18">
              <w:t xml:space="preserve"> </w:t>
            </w:r>
            <w:r w:rsidR="003C6B18" w:rsidRPr="00EB055A">
              <w:rPr>
                <w:b/>
              </w:rPr>
              <w:t>(5)</w:t>
            </w:r>
          </w:p>
        </w:tc>
        <w:tc>
          <w:tcPr>
            <w:tcW w:w="318" w:type="pct"/>
            <w:textDirection w:val="btLr"/>
          </w:tcPr>
          <w:p w:rsidR="003C6B18" w:rsidRDefault="00A46BF1" w:rsidP="003C6B18">
            <w:pPr>
              <w:ind w:left="113" w:right="113"/>
            </w:pPr>
            <w:r>
              <w:t>...arkadaşlarına ve öğretmenlerine saygılı davranır.</w:t>
            </w:r>
            <w:r w:rsidR="00EB055A">
              <w:t xml:space="preserve"> </w:t>
            </w:r>
            <w:r w:rsidR="00EB055A" w:rsidRPr="00EB055A">
              <w:rPr>
                <w:b/>
              </w:rPr>
              <w:t>(10)</w:t>
            </w:r>
          </w:p>
        </w:tc>
        <w:tc>
          <w:tcPr>
            <w:tcW w:w="318" w:type="pct"/>
            <w:textDirection w:val="btLr"/>
          </w:tcPr>
          <w:p w:rsidR="003C6B18" w:rsidRDefault="00A46BF1" w:rsidP="003C6B18">
            <w:pPr>
              <w:ind w:left="113" w:right="113"/>
            </w:pPr>
            <w:r>
              <w:t xml:space="preserve">... </w:t>
            </w:r>
            <w:proofErr w:type="gramStart"/>
            <w:r w:rsidR="00EC2AD2">
              <w:t>derse</w:t>
            </w:r>
            <w:proofErr w:type="gramEnd"/>
            <w:r>
              <w:t xml:space="preserve"> gelmeden önce notlarını kontrol eder ve derse hazırlıklı gelir.</w:t>
            </w:r>
            <w:r w:rsidR="003C6B18">
              <w:t xml:space="preserve"> </w:t>
            </w:r>
            <w:r w:rsidR="003C6B18" w:rsidRPr="00EB055A">
              <w:rPr>
                <w:b/>
              </w:rPr>
              <w:t>(10)</w:t>
            </w:r>
          </w:p>
        </w:tc>
        <w:tc>
          <w:tcPr>
            <w:tcW w:w="318" w:type="pct"/>
            <w:textDirection w:val="btLr"/>
          </w:tcPr>
          <w:p w:rsidR="003C6B18" w:rsidRDefault="00A46BF1" w:rsidP="003C6B18">
            <w:pPr>
              <w:ind w:left="113" w:right="113"/>
            </w:pPr>
            <w:r>
              <w:t>...soruml</w:t>
            </w:r>
            <w:r w:rsidR="00B528DA">
              <w:t>ulu</w:t>
            </w:r>
            <w:r>
              <w:t>klarını yerine getiri ve ev ödevlerini düzenli yapar</w:t>
            </w:r>
            <w:r w:rsidR="00EB055A">
              <w:t xml:space="preserve"> </w:t>
            </w:r>
            <w:r w:rsidR="00EB055A" w:rsidRPr="00EB055A">
              <w:rPr>
                <w:b/>
              </w:rPr>
              <w:t>(10)</w:t>
            </w:r>
          </w:p>
        </w:tc>
        <w:tc>
          <w:tcPr>
            <w:tcW w:w="318" w:type="pct"/>
            <w:textDirection w:val="btLr"/>
          </w:tcPr>
          <w:p w:rsidR="003C6B18" w:rsidRDefault="00B528DA" w:rsidP="003C6B18">
            <w:pPr>
              <w:ind w:left="113" w:right="113"/>
            </w:pPr>
            <w:r>
              <w:t>...derse ve aktivitelere katılır</w:t>
            </w:r>
            <w:r w:rsidR="00EB055A">
              <w:t xml:space="preserve"> </w:t>
            </w:r>
            <w:r w:rsidR="00EB055A" w:rsidRPr="00EB055A">
              <w:rPr>
                <w:b/>
              </w:rPr>
              <w:t>(15)</w:t>
            </w:r>
          </w:p>
        </w:tc>
        <w:tc>
          <w:tcPr>
            <w:tcW w:w="318" w:type="pct"/>
            <w:textDirection w:val="btLr"/>
          </w:tcPr>
          <w:p w:rsidR="003C6B18" w:rsidRDefault="00B528DA" w:rsidP="00EB055A">
            <w:pPr>
              <w:ind w:left="113" w:right="113"/>
            </w:pPr>
            <w:r>
              <w:t>...kelime hazinesini geliştirmeye özel ilgi gösterir</w:t>
            </w:r>
            <w:r w:rsidR="00EB055A">
              <w:t xml:space="preserve"> </w:t>
            </w:r>
            <w:r w:rsidR="00EB055A" w:rsidRPr="00EB055A">
              <w:rPr>
                <w:b/>
              </w:rPr>
              <w:t>(15)</w:t>
            </w:r>
          </w:p>
        </w:tc>
        <w:tc>
          <w:tcPr>
            <w:tcW w:w="318" w:type="pct"/>
            <w:textDirection w:val="btLr"/>
          </w:tcPr>
          <w:p w:rsidR="003C6B18" w:rsidRDefault="00EB055A" w:rsidP="00B528DA">
            <w:pPr>
              <w:ind w:left="113" w:right="113"/>
            </w:pPr>
            <w:r>
              <w:t>...</w:t>
            </w:r>
            <w:r w:rsidR="00B528DA">
              <w:t>düzgün ve düzenli notlar alır</w:t>
            </w:r>
            <w:r>
              <w:t xml:space="preserve"> </w:t>
            </w:r>
            <w:r w:rsidRPr="00EB055A">
              <w:rPr>
                <w:b/>
              </w:rPr>
              <w:t>(10)</w:t>
            </w:r>
          </w:p>
        </w:tc>
        <w:tc>
          <w:tcPr>
            <w:tcW w:w="318" w:type="pct"/>
            <w:textDirection w:val="btLr"/>
          </w:tcPr>
          <w:p w:rsidR="003C6B18" w:rsidRDefault="00850BDA" w:rsidP="003C6B18">
            <w:pPr>
              <w:ind w:left="113" w:right="113"/>
            </w:pPr>
            <w:proofErr w:type="gramStart"/>
            <w:r>
              <w:t>n</w:t>
            </w:r>
            <w:r w:rsidR="00B528DA">
              <w:t>otları</w:t>
            </w:r>
            <w:proofErr w:type="gramEnd"/>
            <w:r w:rsidR="00B528DA">
              <w:t>,</w:t>
            </w:r>
            <w:r w:rsidR="006145F9">
              <w:t xml:space="preserve"> </w:t>
            </w:r>
            <w:r w:rsidR="00B528DA">
              <w:t xml:space="preserve">defterleri, kitapları tüm araç ve gereçleri temiz ve </w:t>
            </w:r>
            <w:r w:rsidR="006145F9">
              <w:t>düzenlidir</w:t>
            </w:r>
            <w:r w:rsidR="00EB055A">
              <w:t xml:space="preserve">. </w:t>
            </w:r>
            <w:r w:rsidR="00EB055A" w:rsidRPr="00EB055A">
              <w:rPr>
                <w:b/>
              </w:rPr>
              <w:t>(10)</w:t>
            </w:r>
          </w:p>
        </w:tc>
        <w:tc>
          <w:tcPr>
            <w:tcW w:w="285" w:type="pct"/>
            <w:textDirection w:val="btLr"/>
            <w:vAlign w:val="center"/>
          </w:tcPr>
          <w:p w:rsidR="003C6B18" w:rsidRPr="00EB055A" w:rsidRDefault="00EB055A" w:rsidP="00EB055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</w:t>
            </w:r>
            <w:r w:rsidR="000A7761">
              <w:rPr>
                <w:b/>
                <w:sz w:val="28"/>
                <w:szCs w:val="28"/>
              </w:rPr>
              <w:t>PLAM</w:t>
            </w:r>
          </w:p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86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86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86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86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86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86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86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86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64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  <w:tr w:rsidR="00EB055A" w:rsidTr="00AC557E">
        <w:trPr>
          <w:trHeight w:val="386"/>
        </w:trPr>
        <w:tc>
          <w:tcPr>
            <w:tcW w:w="273" w:type="pct"/>
            <w:vAlign w:val="center"/>
          </w:tcPr>
          <w:p w:rsidR="003C6B18" w:rsidRPr="00AC557E" w:rsidRDefault="00AC557E" w:rsidP="00AC557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61" w:type="pct"/>
            <w:vAlign w:val="center"/>
          </w:tcPr>
          <w:p w:rsidR="003C6B18" w:rsidRDefault="003C6B18" w:rsidP="00AC557E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318" w:type="pct"/>
          </w:tcPr>
          <w:p w:rsidR="003C6B18" w:rsidRDefault="003C6B18"/>
        </w:tc>
        <w:tc>
          <w:tcPr>
            <w:tcW w:w="285" w:type="pct"/>
          </w:tcPr>
          <w:p w:rsidR="003C6B18" w:rsidRDefault="003C6B18"/>
        </w:tc>
      </w:tr>
    </w:tbl>
    <w:p w:rsidR="00785588" w:rsidRDefault="00785588"/>
    <w:sectPr w:rsidR="00785588" w:rsidSect="00121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1417" w:left="1417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88" w:rsidRDefault="00914E88" w:rsidP="00785588">
      <w:pPr>
        <w:spacing w:line="240" w:lineRule="auto"/>
      </w:pPr>
      <w:r>
        <w:separator/>
      </w:r>
    </w:p>
  </w:endnote>
  <w:endnote w:type="continuationSeparator" w:id="0">
    <w:p w:rsidR="00914E88" w:rsidRDefault="00914E88" w:rsidP="00785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CB" w:rsidRDefault="00B52AC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CB" w:rsidRDefault="00B52AC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CB" w:rsidRDefault="00B52A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88" w:rsidRDefault="00914E88" w:rsidP="00785588">
      <w:pPr>
        <w:spacing w:line="240" w:lineRule="auto"/>
      </w:pPr>
      <w:r>
        <w:separator/>
      </w:r>
    </w:p>
  </w:footnote>
  <w:footnote w:type="continuationSeparator" w:id="0">
    <w:p w:rsidR="00914E88" w:rsidRDefault="00914E88" w:rsidP="007855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CB" w:rsidRDefault="00B52AC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88" w:rsidRPr="008616D9" w:rsidRDefault="00B52ACB">
    <w:pPr>
      <w:pStyle w:val="stbilgi"/>
      <w:rPr>
        <w:i/>
        <w:sz w:val="24"/>
        <w:szCs w:val="24"/>
      </w:rPr>
    </w:pPr>
    <w:proofErr w:type="gramStart"/>
    <w:r>
      <w:rPr>
        <w:i/>
        <w:sz w:val="24"/>
        <w:szCs w:val="24"/>
      </w:rPr>
      <w:t>……………</w:t>
    </w:r>
    <w:proofErr w:type="gramEnd"/>
    <w:r>
      <w:rPr>
        <w:i/>
        <w:sz w:val="24"/>
        <w:szCs w:val="24"/>
      </w:rPr>
      <w:t xml:space="preserve"> </w:t>
    </w:r>
    <w:r w:rsidR="00785588" w:rsidRPr="008616D9">
      <w:rPr>
        <w:i/>
        <w:sz w:val="24"/>
        <w:szCs w:val="24"/>
      </w:rPr>
      <w:t xml:space="preserve">DERSİ İÇİN DERS İÇİ KATILIM VE </w:t>
    </w:r>
    <w:r w:rsidR="008616D9" w:rsidRPr="008616D9">
      <w:rPr>
        <w:i/>
        <w:sz w:val="24"/>
        <w:szCs w:val="24"/>
      </w:rPr>
      <w:t>PERFORMANS DEĞERLENDİRME ÖLÇEĞİ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CB" w:rsidRDefault="00B52AC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88"/>
    <w:rsid w:val="000A7761"/>
    <w:rsid w:val="001069B1"/>
    <w:rsid w:val="00121312"/>
    <w:rsid w:val="0015688A"/>
    <w:rsid w:val="002935CE"/>
    <w:rsid w:val="002F49FE"/>
    <w:rsid w:val="003950C4"/>
    <w:rsid w:val="003A5D12"/>
    <w:rsid w:val="003C6B18"/>
    <w:rsid w:val="004B0A59"/>
    <w:rsid w:val="00546603"/>
    <w:rsid w:val="00585474"/>
    <w:rsid w:val="005C424B"/>
    <w:rsid w:val="006145F9"/>
    <w:rsid w:val="006F0CCA"/>
    <w:rsid w:val="00785588"/>
    <w:rsid w:val="007E39E8"/>
    <w:rsid w:val="00850BDA"/>
    <w:rsid w:val="008616D9"/>
    <w:rsid w:val="00864A3B"/>
    <w:rsid w:val="008E2364"/>
    <w:rsid w:val="00914E88"/>
    <w:rsid w:val="009F4B24"/>
    <w:rsid w:val="00A46BF1"/>
    <w:rsid w:val="00AC557E"/>
    <w:rsid w:val="00B528DA"/>
    <w:rsid w:val="00B52ACB"/>
    <w:rsid w:val="00C57BFD"/>
    <w:rsid w:val="00DE2D2B"/>
    <w:rsid w:val="00EB055A"/>
    <w:rsid w:val="00EC2AD2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558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5588"/>
  </w:style>
  <w:style w:type="paragraph" w:styleId="Altbilgi">
    <w:name w:val="footer"/>
    <w:basedOn w:val="Normal"/>
    <w:link w:val="AltbilgiChar"/>
    <w:uiPriority w:val="99"/>
    <w:semiHidden/>
    <w:unhideWhenUsed/>
    <w:rsid w:val="0078558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5588"/>
  </w:style>
  <w:style w:type="table" w:styleId="TabloKlavuzu">
    <w:name w:val="Table Grid"/>
    <w:basedOn w:val="NormalTablo"/>
    <w:uiPriority w:val="59"/>
    <w:rsid w:val="003C6B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93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700D2-1C96-4786-83DA-24ECC006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A.BERGMANN</cp:lastModifiedBy>
  <cp:revision>2</cp:revision>
  <cp:lastPrinted>2018-09-24T16:47:00Z</cp:lastPrinted>
  <dcterms:created xsi:type="dcterms:W3CDTF">2018-09-24T16:53:00Z</dcterms:created>
  <dcterms:modified xsi:type="dcterms:W3CDTF">2018-09-24T16:53:00Z</dcterms:modified>
  <cp:category>www.sorubak.com</cp:category>
</cp:coreProperties>
</file>